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D30" w:rsidRPr="00BA59D2" w:rsidRDefault="00F41D30" w:rsidP="006E712A">
      <w:pPr>
        <w:ind w:left="709"/>
        <w:rPr>
          <w:rFonts w:ascii="Montserrat SemiBold" w:hAnsi="Montserrat SemiBold"/>
          <w:color w:val="5050FF"/>
          <w:sz w:val="36"/>
          <w:szCs w:val="36"/>
        </w:rPr>
      </w:pPr>
      <w:r w:rsidRPr="00BA59D2">
        <w:rPr>
          <w:rFonts w:ascii="Raleway" w:hAnsi="Raleway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-243840</wp:posOffset>
            </wp:positionV>
            <wp:extent cx="1786890" cy="561975"/>
            <wp:effectExtent l="19050" t="0" r="3810" b="0"/>
            <wp:wrapTopAndBottom/>
            <wp:docPr id="1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59D2">
        <w:rPr>
          <w:rFonts w:ascii="Montserrat SemiBold" w:hAnsi="Montserrat SemiBold"/>
          <w:color w:val="5050FF"/>
          <w:sz w:val="36"/>
          <w:szCs w:val="36"/>
        </w:rPr>
        <w:t xml:space="preserve">городская </w:t>
      </w:r>
    </w:p>
    <w:p w:rsidR="00F41D30" w:rsidRPr="00BA59D2" w:rsidRDefault="00F41D30" w:rsidP="006E712A">
      <w:pPr>
        <w:ind w:left="709"/>
        <w:rPr>
          <w:rFonts w:ascii="Montserrat SemiBold" w:hAnsi="Montserrat SemiBold"/>
          <w:color w:val="5050FF"/>
          <w:sz w:val="36"/>
          <w:szCs w:val="36"/>
        </w:rPr>
      </w:pPr>
      <w:r w:rsidRPr="00BA59D2">
        <w:rPr>
          <w:rFonts w:ascii="Montserrat SemiBold" w:hAnsi="Montserrat SemiBold"/>
          <w:color w:val="5050FF"/>
          <w:sz w:val="36"/>
          <w:szCs w:val="36"/>
        </w:rPr>
        <w:t>поликлиника №1</w:t>
      </w:r>
    </w:p>
    <w:tbl>
      <w:tblPr>
        <w:tblStyle w:val="a7"/>
        <w:tblpPr w:leftFromText="180" w:rightFromText="180" w:vertAnchor="page" w:horzAnchor="margin" w:tblpY="2911"/>
        <w:tblW w:w="10740" w:type="dxa"/>
        <w:tblBorders>
          <w:top w:val="thinThickSmallGap" w:sz="24" w:space="0" w:color="5050FF"/>
          <w:left w:val="thinThickSmallGap" w:sz="24" w:space="0" w:color="5050FF"/>
          <w:bottom w:val="thinThickSmallGap" w:sz="24" w:space="0" w:color="5050FF"/>
          <w:right w:val="thinThickSmallGap" w:sz="24" w:space="0" w:color="5050FF"/>
          <w:insideH w:val="thinThickSmallGap" w:sz="24" w:space="0" w:color="5050FF"/>
          <w:insideV w:val="thinThickSmallGap" w:sz="24" w:space="0" w:color="5050FF"/>
        </w:tblBorders>
        <w:tblLook w:val="04A0" w:firstRow="1" w:lastRow="0" w:firstColumn="1" w:lastColumn="0" w:noHBand="0" w:noVBand="1"/>
      </w:tblPr>
      <w:tblGrid>
        <w:gridCol w:w="10740"/>
      </w:tblGrid>
      <w:tr w:rsidR="006E712A" w:rsidRPr="00F41D30" w:rsidTr="00A34B5E">
        <w:trPr>
          <w:trHeight w:val="12815"/>
        </w:trPr>
        <w:tc>
          <w:tcPr>
            <w:tcW w:w="10740" w:type="dxa"/>
          </w:tcPr>
          <w:p w:rsidR="00520E80" w:rsidRPr="001F01A7" w:rsidRDefault="00520E80" w:rsidP="00520E8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F01A7">
              <w:rPr>
                <w:b/>
                <w:sz w:val="28"/>
                <w:szCs w:val="28"/>
              </w:rPr>
              <w:t xml:space="preserve">ПРАВИЛА внутреннего распорядка </w:t>
            </w:r>
          </w:p>
          <w:p w:rsidR="00520E80" w:rsidRPr="001F01A7" w:rsidRDefault="00520E80" w:rsidP="00520E8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F01A7">
              <w:rPr>
                <w:b/>
                <w:sz w:val="28"/>
                <w:szCs w:val="28"/>
              </w:rPr>
              <w:t>для пациентов БУЗ ВО «Вологодская городская поликлиника №1»</w:t>
            </w:r>
          </w:p>
          <w:p w:rsidR="00520E80" w:rsidRPr="001F01A7" w:rsidRDefault="00520E80" w:rsidP="00520E80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b/>
                <w:bCs/>
                <w:sz w:val="28"/>
                <w:szCs w:val="28"/>
                <w:lang w:eastAsia="ru-RU"/>
              </w:rPr>
              <w:t>1. Общие положения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 xml:space="preserve">1.1. Правила внутреннего распорядка БУЗ ВО «Вологодская городская поликлиника №1» (далее - Поликлиника) для пациентов (далее – Правила) являются организационно-правовым документом, регламентирующим, в соответствии с законодательством Российской Федерации в сфере здравоохранения, поведение пациента во время нахождения в лечебном учреждении, а также иные вопросы, возникающие между участниками правоотношений – пациентов (его представителем) и учреждением. 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>1.2. Правила обязательны для всех пациентов, а также иных лиц, обратившихся в Поликлинику,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>1.3. Правила внутреннего распорядка для пациентов находятся в регистратуре, в холлах отделений, а также размещаются на официальном сайте Поликлиники.</w:t>
            </w:r>
          </w:p>
          <w:p w:rsidR="00520E80" w:rsidRPr="001F01A7" w:rsidRDefault="00520E80" w:rsidP="00520E80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b/>
                <w:bCs/>
                <w:sz w:val="28"/>
                <w:szCs w:val="28"/>
                <w:lang w:eastAsia="ru-RU"/>
              </w:rPr>
              <w:t>2. Порядок обращения пациентов в Поликлинику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>2.1. БУЗ ВО «Вологодская городская поликлиника №1» является медицинским учреждением, оказывающим первичную медико-санитарную помощь.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>2.2. Для получения медицинской помощи пациент должен обратиться в регистратуру Поликлиники с целью получения талона на прием к врачу или записаться в электронном терминале лечебно-профилактического учреждения либо через Интернет.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>Актуальные способы записи размещены в регистратуре, в холлах отделений, а также на официальном сайте Поликлиники.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>2.3. Для получения медицинской помощи на дому при острых заболеваниях или обострениях хронических заболеваний пациент может вызвать по телефону на дом участкового врача.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>2.4. При первичном обращении на пациента заводится медицинская карта амбулаторного больного, в которую вносятся следующие сведения о пациенте: фамилия, имя, отчество (полностью), пол, дата рождения (число, месяц, год), адрес по данным прописки (регистрации) на основании документов, удостоверяющих личность (паспорт), серия и номер паспорта, серия и номер страхового медицинского полиса, номер СНИЛСа.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>2.4.1. Медицинская карта пациента является собственностью Поликлиники и хранится в регистратуре.</w:t>
            </w:r>
          </w:p>
          <w:p w:rsidR="00520E80" w:rsidRPr="001F01A7" w:rsidRDefault="00520E80" w:rsidP="00520E80">
            <w:pPr>
              <w:spacing w:line="36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1F01A7">
              <w:rPr>
                <w:b/>
                <w:sz w:val="28"/>
                <w:szCs w:val="28"/>
                <w:lang w:eastAsia="ru-RU"/>
              </w:rPr>
              <w:t>Медицинская карта на руки пациенту не выдается. Не разрешается самовольный вынос медицинской карты из поликлиники.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 xml:space="preserve">2.5. Информацию о времени приема врачей всех специальностей, о порядке предварительной записи на прием к врачам, о времени и месте приема населения главным врачом и его заместителями, пациент может получить в справочном окне регистратуры в устной форме и наглядно - с помощью информационных стендов, расположенных в холле Поликлиники у регистратуры; на официальном сайте учреждения. </w:t>
            </w:r>
          </w:p>
          <w:p w:rsidR="00520E80" w:rsidRPr="001F01A7" w:rsidRDefault="00520E80" w:rsidP="00520E80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b/>
                <w:bCs/>
                <w:sz w:val="28"/>
                <w:szCs w:val="28"/>
                <w:lang w:eastAsia="ru-RU"/>
              </w:rPr>
              <w:t>3.Права и обязанности пациентов: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 xml:space="preserve">3.1 Права и обязанности пациентов закреплены в действующем законодательстве об охране здоровья граждан. 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 xml:space="preserve">3.2. При обращении за медицинской помощью и ее получении пациент </w:t>
            </w:r>
            <w:r w:rsidRPr="001F01A7">
              <w:rPr>
                <w:b/>
                <w:sz w:val="28"/>
                <w:szCs w:val="28"/>
                <w:lang w:eastAsia="ru-RU"/>
              </w:rPr>
              <w:t>имеет право на</w:t>
            </w:r>
            <w:r w:rsidRPr="001F01A7">
              <w:rPr>
                <w:sz w:val="28"/>
                <w:szCs w:val="28"/>
                <w:lang w:eastAsia="ru-RU"/>
              </w:rPr>
              <w:t>: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>3.2.1. Уважительное и гуманное отношение со стороны медицинских работников и других лиц, участвующих в оказании медицинской помощи;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>3.2.2. Информацию о фамилии, имени, отчестве, должности и квалификации его лечащего врача и других лиц, непосредственно участвующих в оказании ему медицинской помощи.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>3.2.3. Обследование, лечение и нахождение в Поликлинике в условиях, соответствующих санитарно-гигиеническим и противоэпидемическим требованиям.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>3.2.4. Добровольное информированное согласие на медицинское вмешательство в соответствии с законодательством.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>3.2.5. 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здоровья.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 xml:space="preserve">3.2.6.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законодательством. 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>3.2.7. Иные права, предусмотренные действующим законодательством.</w:t>
            </w:r>
          </w:p>
          <w:p w:rsidR="00520E80" w:rsidRPr="001F01A7" w:rsidRDefault="00520E80" w:rsidP="00520E80">
            <w:pPr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 w:rsidRPr="001F01A7">
              <w:rPr>
                <w:b/>
                <w:sz w:val="28"/>
                <w:szCs w:val="28"/>
                <w:lang w:eastAsia="ru-RU"/>
              </w:rPr>
              <w:t>3.3. Пациент обязан: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>3.3.1. Соблюдать правила внутреннего распорядка поликлиники для пациентов и правила поведения в общественных местах.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>3.3.2. Соблюдать требования пожарной безопасности. При обнаружении источника пожара или иных источников, угрожающих общественной безопасности, должен немедленно сообщить об этом персоналу учреждения.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>3.3.3. Соблюдать санитарно-противоэпидемиологический режим, верхнюю одежду оставлять в гардеробе.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>3.3.4. Выполнять предписания лечащего врача, сотрудничать с врачом на всех этапах оказания медицинской помощи; соблюдать рекомендуемую врачом диету.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>3.3.5. Уважительно относиться к медицинским работникам и другим лицам, участвующим в оказании медицинской помощи.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>3.3.6. 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заболеваниях.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>3.3.7. Проявлять доброжелательное и вежливое отношение к другим пациентам, соблюдать очередность, пропускать лиц, имеющих право на внеочередное обслуживание в соответствии с законодательством РФ.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>3.3.8. Бережно относиться к имуществу Поликлиники.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 xml:space="preserve">3.3.9. Соблюдать и иные обязанности, вытекающие из действующего законодательства РФ об основах охраны здоровья граждан. </w:t>
            </w:r>
          </w:p>
          <w:p w:rsidR="00520E80" w:rsidRPr="001F01A7" w:rsidRDefault="00520E80" w:rsidP="00520E80">
            <w:pPr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 w:rsidRPr="001F01A7">
              <w:rPr>
                <w:b/>
                <w:sz w:val="28"/>
                <w:szCs w:val="28"/>
                <w:lang w:eastAsia="ru-RU"/>
              </w:rPr>
              <w:t>3.4. На территории Поликлиники запрещается: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>3.4.1. Приносить в Поликлинику и служебные помещения огнестрельное, газовое и холодное оружие, ядовитые, радиоактивные, химические и взрывчатые вещества; спиртные напитки иные предметы и средства, наличие которых у посетителя либо их применение (использование) может представлять угрозу для безопасности окружающих.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>3.4.2. Находиться в служебных помещениях поликлиники без разрешения персонала.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>3.4.3. Изымать какие-либо документы из медицинских карт, информационных стендов.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>3.4.4. Посещать Поликлинику с домашними животными, за исключением инвалидам по зрению с собакой – проводником, которую необходимо оставлять у входной группы.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>3.4.5. Курить, распивать спиртосодержащие и спиртные напитки, употреблять наркотические, психотропные или токсические вещества в помещениях Поликлиники и на ее территории.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>Находиться на территории учреждения в состоянии алкогольного наркотического или токсического опьянения, с агрессивным поведением.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>3.4.6. Помещать на стендах объявления без разрешения администрации Поликлиники.</w:t>
            </w:r>
          </w:p>
          <w:p w:rsidR="00520E80" w:rsidRPr="001F01A7" w:rsidRDefault="00520E80" w:rsidP="00520E80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b/>
                <w:bCs/>
                <w:sz w:val="28"/>
                <w:szCs w:val="28"/>
                <w:lang w:eastAsia="ru-RU"/>
              </w:rPr>
              <w:t>4. Порядок разрешения конфликтов между пациентом и Поликлиникой</w:t>
            </w:r>
            <w:r w:rsidRPr="001F01A7">
              <w:rPr>
                <w:sz w:val="28"/>
                <w:szCs w:val="28"/>
                <w:lang w:eastAsia="ru-RU"/>
              </w:rPr>
              <w:t> 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>4.1. В случае конфликтных ситуаций пациент (его законный представитель) имеет право непосредственно обратиться в администрацию, заведующим отделений согласно графику приёма граждан или обратиться к администрации Поликлиники в письменном виде.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>4.2. При личном приёме гражданин предъявляет документ, удостоверяющий его личность.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В остальных случаях дается письменный ответ по существу поставленных в обращении вопросов.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>4.3. Все письменные обращения подлежат рассмотрению в соответствии с действующим законодательством РФ.</w:t>
            </w:r>
          </w:p>
          <w:p w:rsidR="00520E80" w:rsidRPr="001F01A7" w:rsidRDefault="00520E80" w:rsidP="00520E80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1F01A7">
              <w:rPr>
                <w:b/>
                <w:bCs/>
                <w:sz w:val="28"/>
                <w:szCs w:val="28"/>
                <w:lang w:eastAsia="ru-RU"/>
              </w:rPr>
              <w:t>5. Порядок выдачи справок, выписок из медицинской документации пациенту или другим лицам.</w:t>
            </w:r>
            <w:r w:rsidRPr="001F01A7">
              <w:rPr>
                <w:sz w:val="28"/>
                <w:szCs w:val="28"/>
                <w:lang w:eastAsia="ru-RU"/>
              </w:rPr>
              <w:t> </w:t>
            </w:r>
          </w:p>
          <w:p w:rsidR="00520E80" w:rsidRPr="001F01A7" w:rsidRDefault="00520E80" w:rsidP="00520E80">
            <w:pPr>
              <w:spacing w:line="36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F01A7">
              <w:rPr>
                <w:sz w:val="28"/>
                <w:szCs w:val="28"/>
                <w:lang w:eastAsia="ru-RU"/>
              </w:rPr>
              <w:t>5.1. Порядок выдачи справок, выписок из медицинской документации утвержден Министерством здравоохранения Российской Федерации (Приказ Минздрава России от 31.07.2020 N 789н «Об утверждении порядка и сроков предоставления медицинских документов (их копий) и выписок из них»).</w:t>
            </w:r>
          </w:p>
          <w:p w:rsidR="00520E80" w:rsidRPr="001F01A7" w:rsidRDefault="00520E80" w:rsidP="00520E80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1F01A7">
              <w:rPr>
                <w:sz w:val="28"/>
                <w:szCs w:val="28"/>
              </w:rPr>
              <w:t xml:space="preserve">5.2. Для получения копий медицинских документов или выписок из медицинских документов пациент либо его </w:t>
            </w:r>
            <w:hyperlink r:id="rId8" w:history="1">
              <w:r w:rsidRPr="001F01A7">
                <w:rPr>
                  <w:sz w:val="28"/>
                  <w:szCs w:val="28"/>
                </w:rPr>
                <w:t>законный представитель</w:t>
              </w:r>
            </w:hyperlink>
            <w:r w:rsidRPr="001F01A7">
              <w:rPr>
                <w:sz w:val="28"/>
                <w:szCs w:val="28"/>
              </w:rPr>
              <w:t xml:space="preserve"> представляет запрос о предоставлении медицинских документов (их копий) и выписок из них на бумажном носителе (при личном обращении или по почте), который составляется в свободной форме и содержит:</w:t>
            </w:r>
          </w:p>
          <w:p w:rsidR="00520E80" w:rsidRPr="001F01A7" w:rsidRDefault="00520E80" w:rsidP="00520E80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bookmarkStart w:id="0" w:name="Par4"/>
            <w:bookmarkEnd w:id="0"/>
            <w:r w:rsidRPr="001F01A7">
              <w:rPr>
                <w:sz w:val="28"/>
                <w:szCs w:val="28"/>
              </w:rPr>
              <w:t>- сведения о пациенте: фамилия, имя, отчество (при наличии); реквизиты документа, удостоверяющего личность пациента; адрес места жительства (места пребывания); почтовый адрес для направления письменных ответов и уведомлений и (в случае, если имеется) номер контактного телефона, адрес электронной почты (при наличии);</w:t>
            </w:r>
          </w:p>
          <w:p w:rsidR="00520E80" w:rsidRPr="001F01A7" w:rsidRDefault="00520E80" w:rsidP="00520E80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1F01A7">
              <w:rPr>
                <w:sz w:val="28"/>
                <w:szCs w:val="28"/>
              </w:rPr>
              <w:t>- в случае обращения от имени пациента его законного представителя - сведения о законном представителе;</w:t>
            </w:r>
          </w:p>
          <w:p w:rsidR="00520E80" w:rsidRPr="001F01A7" w:rsidRDefault="00520E80" w:rsidP="00520E80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1F01A7">
              <w:rPr>
                <w:sz w:val="28"/>
                <w:szCs w:val="28"/>
              </w:rPr>
              <w:t>- наименования медицинских документов (их копий) или выписок из них, отражающих состояние</w:t>
            </w:r>
            <w:bookmarkStart w:id="1" w:name="_GoBack"/>
            <w:bookmarkEnd w:id="1"/>
            <w:r w:rsidRPr="001F01A7">
              <w:rPr>
                <w:sz w:val="28"/>
                <w:szCs w:val="28"/>
              </w:rPr>
              <w:t xml:space="preserve"> здоровья пациента, которые пациент либо его законный представитель намерен получить, и период, за который он намерен их получить;</w:t>
            </w:r>
          </w:p>
          <w:p w:rsidR="00520E80" w:rsidRPr="001F01A7" w:rsidRDefault="00520E80" w:rsidP="00520E80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1F01A7">
              <w:rPr>
                <w:sz w:val="28"/>
                <w:szCs w:val="28"/>
              </w:rPr>
              <w:t>- сведения о способе получения пациентом (его законным представителем) запрашиваемых медицинских документов (их копий) или выписок из них;</w:t>
            </w:r>
          </w:p>
          <w:p w:rsidR="00520E80" w:rsidRPr="001F01A7" w:rsidRDefault="00520E80" w:rsidP="00520E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F01A7">
              <w:rPr>
                <w:sz w:val="28"/>
                <w:szCs w:val="28"/>
              </w:rPr>
              <w:t>- дату подачи запроса и подпись пациента либо его законного представителя (для письменного запроса).</w:t>
            </w:r>
          </w:p>
          <w:p w:rsidR="00520E80" w:rsidRPr="001F01A7" w:rsidRDefault="00520E80" w:rsidP="00A9031E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1F01A7">
              <w:rPr>
                <w:sz w:val="28"/>
                <w:szCs w:val="28"/>
                <w:lang w:eastAsia="ru-RU"/>
              </w:rPr>
              <w:t xml:space="preserve">5.3. </w:t>
            </w:r>
            <w:r w:rsidRPr="001F01A7">
              <w:rPr>
                <w:sz w:val="28"/>
                <w:szCs w:val="28"/>
              </w:rPr>
              <w:t xml:space="preserve">Предоставление пациенту либо его законному представителю копий медицинских документов и выписок из них на бумажном носителе осуществляется в количестве </w:t>
            </w:r>
            <w:r w:rsidRPr="001F01A7">
              <w:rPr>
                <w:b/>
                <w:sz w:val="28"/>
                <w:szCs w:val="28"/>
              </w:rPr>
              <w:t xml:space="preserve">одного </w:t>
            </w:r>
            <w:r w:rsidRPr="001F01A7">
              <w:rPr>
                <w:sz w:val="28"/>
                <w:szCs w:val="28"/>
              </w:rPr>
              <w:t>экземпляра.</w:t>
            </w:r>
          </w:p>
          <w:p w:rsidR="00520E80" w:rsidRPr="001F01A7" w:rsidRDefault="00520E80" w:rsidP="00A9031E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1F01A7">
              <w:rPr>
                <w:sz w:val="28"/>
                <w:szCs w:val="28"/>
              </w:rPr>
              <w:t>Запись о предоставлении пациенту либо его законному представителю копий медицинских документов или выписок из медицинских документов вносится в медицинские документы пациента.</w:t>
            </w:r>
          </w:p>
          <w:p w:rsidR="00520E80" w:rsidRPr="001F01A7" w:rsidRDefault="00520E80" w:rsidP="00A9031E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1F01A7">
              <w:rPr>
                <w:sz w:val="28"/>
                <w:szCs w:val="28"/>
              </w:rPr>
              <w:t xml:space="preserve">5.4. Максимальный срок выдачи медицинских документов (их копий) и выписок из них с момента регистрации в медицинской организации запроса не должен превышать сроков, установленных требованиями законодательства о порядке рассмотрения обращений граждан Российской Федерации, т.е. </w:t>
            </w:r>
            <w:r w:rsidRPr="001F01A7">
              <w:rPr>
                <w:b/>
                <w:sz w:val="28"/>
                <w:szCs w:val="28"/>
              </w:rPr>
              <w:t>30 календарных дней</w:t>
            </w:r>
            <w:r w:rsidRPr="001F01A7">
              <w:rPr>
                <w:sz w:val="28"/>
                <w:szCs w:val="28"/>
              </w:rPr>
              <w:t xml:space="preserve">. </w:t>
            </w:r>
          </w:p>
          <w:p w:rsidR="00520E80" w:rsidRPr="005563A0" w:rsidRDefault="00520E80" w:rsidP="00520E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520E80" w:rsidRPr="005563A0" w:rsidRDefault="00520E80" w:rsidP="00520E80">
            <w:pPr>
              <w:spacing w:line="360" w:lineRule="auto"/>
              <w:rPr>
                <w:sz w:val="24"/>
                <w:szCs w:val="24"/>
              </w:rPr>
            </w:pPr>
          </w:p>
          <w:p w:rsidR="006E712A" w:rsidRPr="00F41D30" w:rsidRDefault="006E712A" w:rsidP="006E712A">
            <w:pPr>
              <w:spacing w:line="360" w:lineRule="auto"/>
              <w:rPr>
                <w:rFonts w:ascii="Montserrat SemiBold" w:hAnsi="Montserrat SemiBold"/>
                <w:b/>
                <w:color w:val="0000FF"/>
                <w:sz w:val="44"/>
                <w:szCs w:val="44"/>
                <w:u w:val="single"/>
              </w:rPr>
            </w:pPr>
          </w:p>
        </w:tc>
      </w:tr>
    </w:tbl>
    <w:p w:rsidR="008C44FA" w:rsidRDefault="008C44FA"/>
    <w:sectPr w:rsidR="008C44FA" w:rsidSect="00A34B5E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DD5" w:rsidRDefault="00EB5DD5" w:rsidP="00A97662">
      <w:r>
        <w:separator/>
      </w:r>
    </w:p>
  </w:endnote>
  <w:endnote w:type="continuationSeparator" w:id="0">
    <w:p w:rsidR="00EB5DD5" w:rsidRDefault="00EB5DD5" w:rsidP="00A9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leway">
    <w:altName w:val="Times New Roman"/>
    <w:charset w:val="CC"/>
    <w:family w:val="auto"/>
    <w:pitch w:val="variable"/>
    <w:sig w:usb0="00000001" w:usb1="5000205B" w:usb2="00000000" w:usb3="00000000" w:csb0="00000197" w:csb1="00000000"/>
  </w:font>
  <w:font w:name="Montserrat SemiBold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DD5" w:rsidRDefault="00EB5DD5" w:rsidP="00A97662">
      <w:r>
        <w:separator/>
      </w:r>
    </w:p>
  </w:footnote>
  <w:footnote w:type="continuationSeparator" w:id="0">
    <w:p w:rsidR="00EB5DD5" w:rsidRDefault="00EB5DD5" w:rsidP="00A97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C46"/>
    <w:rsid w:val="000E4944"/>
    <w:rsid w:val="00162782"/>
    <w:rsid w:val="001A7045"/>
    <w:rsid w:val="001F01A7"/>
    <w:rsid w:val="003D035E"/>
    <w:rsid w:val="00520E80"/>
    <w:rsid w:val="005A64D6"/>
    <w:rsid w:val="005E7471"/>
    <w:rsid w:val="006E712A"/>
    <w:rsid w:val="007B7304"/>
    <w:rsid w:val="008C44FA"/>
    <w:rsid w:val="00A34B5E"/>
    <w:rsid w:val="00A9031E"/>
    <w:rsid w:val="00A97662"/>
    <w:rsid w:val="00CF3E0A"/>
    <w:rsid w:val="00EB5DD5"/>
    <w:rsid w:val="00ED4439"/>
    <w:rsid w:val="00F10941"/>
    <w:rsid w:val="00F222A9"/>
    <w:rsid w:val="00F41D30"/>
    <w:rsid w:val="00FE1C46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64742-4C97-494E-8E71-F15DBD68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6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6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A976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766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39"/>
    <w:rsid w:val="00A97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6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99661&amp;dst=1000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1A3CE-3896-45FE-99F8-A70225A0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509</dc:creator>
  <cp:lastModifiedBy>Малкова Елена Николаевна</cp:lastModifiedBy>
  <cp:revision>9</cp:revision>
  <cp:lastPrinted>2024-02-02T08:45:00Z</cp:lastPrinted>
  <dcterms:created xsi:type="dcterms:W3CDTF">2024-02-02T08:46:00Z</dcterms:created>
  <dcterms:modified xsi:type="dcterms:W3CDTF">2024-03-24T07:07:00Z</dcterms:modified>
</cp:coreProperties>
</file>